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BBE0" w14:textId="77777777" w:rsidR="002D7313" w:rsidRPr="00C77056" w:rsidRDefault="009773EC" w:rsidP="002D7313">
      <w:pPr>
        <w:pStyle w:val="Titel"/>
        <w:ind w:left="-142"/>
        <w:rPr>
          <w:rFonts w:ascii="Arial" w:hAnsi="Arial" w:cs="Arial"/>
          <w:b/>
          <w:sz w:val="44"/>
          <w:szCs w:val="44"/>
        </w:rPr>
      </w:pPr>
      <w:r>
        <w:rPr>
          <w:rFonts w:ascii="Arial" w:hAnsi="Arial" w:cs="Arial"/>
          <w:b/>
          <w:sz w:val="44"/>
          <w:szCs w:val="44"/>
        </w:rPr>
        <w:t>Leitfaden</w:t>
      </w:r>
      <w:r w:rsidR="002D7313" w:rsidRPr="00C77056">
        <w:rPr>
          <w:rFonts w:ascii="Arial" w:hAnsi="Arial" w:cs="Arial"/>
          <w:b/>
          <w:sz w:val="44"/>
          <w:szCs w:val="44"/>
        </w:rPr>
        <w:t xml:space="preserve"> zur Abwicklung der Vermögenssicherstellung</w:t>
      </w:r>
    </w:p>
    <w:p w14:paraId="4716677A" w14:textId="77777777" w:rsidR="002D7313" w:rsidRDefault="002D7313" w:rsidP="002D7313">
      <w:pPr>
        <w:shd w:val="clear" w:color="auto" w:fill="FFFFFF" w:themeFill="background1"/>
        <w:spacing w:after="120"/>
        <w:ind w:left="-142"/>
        <w:jc w:val="both"/>
        <w:rPr>
          <w:rFonts w:cs="Arial"/>
          <w:szCs w:val="22"/>
        </w:rPr>
      </w:pPr>
    </w:p>
    <w:p w14:paraId="418C8AC3" w14:textId="77777777" w:rsidR="0070616A" w:rsidRDefault="0070616A" w:rsidP="002D7313">
      <w:pPr>
        <w:shd w:val="clear" w:color="auto" w:fill="FFFFFF" w:themeFill="background1"/>
        <w:spacing w:after="120"/>
        <w:ind w:left="-142"/>
        <w:jc w:val="both"/>
        <w:rPr>
          <w:rFonts w:cs="Arial"/>
          <w:szCs w:val="22"/>
        </w:rPr>
      </w:pPr>
    </w:p>
    <w:p w14:paraId="47B433B4" w14:textId="77777777" w:rsidR="0070616A" w:rsidRPr="00C77056" w:rsidRDefault="0070616A" w:rsidP="002D7313">
      <w:pPr>
        <w:shd w:val="clear" w:color="auto" w:fill="FFFFFF" w:themeFill="background1"/>
        <w:spacing w:after="120"/>
        <w:ind w:left="-142"/>
        <w:jc w:val="both"/>
        <w:rPr>
          <w:rFonts w:cs="Arial"/>
          <w:szCs w:val="22"/>
        </w:rPr>
      </w:pPr>
    </w:p>
    <w:p w14:paraId="67306A90" w14:textId="77777777" w:rsidR="00BF35C2" w:rsidRPr="00C77056" w:rsidRDefault="00BF35C2" w:rsidP="002D7313">
      <w:pPr>
        <w:shd w:val="clear" w:color="auto" w:fill="E7E6E6" w:themeFill="background2"/>
        <w:spacing w:after="120"/>
        <w:ind w:left="-142"/>
        <w:jc w:val="both"/>
        <w:rPr>
          <w:rFonts w:cs="Arial"/>
          <w:szCs w:val="22"/>
        </w:rPr>
      </w:pPr>
      <w:r w:rsidRPr="00C77056">
        <w:rPr>
          <w:rFonts w:cs="Arial"/>
          <w:szCs w:val="22"/>
        </w:rPr>
        <w:t xml:space="preserve">Bei </w:t>
      </w:r>
      <w:r w:rsidR="009A3918" w:rsidRPr="00C77056">
        <w:rPr>
          <w:rFonts w:cs="Arial"/>
          <w:szCs w:val="22"/>
        </w:rPr>
        <w:t xml:space="preserve">einer </w:t>
      </w:r>
      <w:r w:rsidR="009A3918" w:rsidRPr="00C77056">
        <w:rPr>
          <w:rFonts w:cs="Arial"/>
          <w:b/>
          <w:szCs w:val="22"/>
        </w:rPr>
        <w:t xml:space="preserve">Versetzung </w:t>
      </w:r>
      <w:r w:rsidRPr="00C77056">
        <w:rPr>
          <w:rFonts w:cs="Arial"/>
          <w:b/>
          <w:szCs w:val="22"/>
        </w:rPr>
        <w:t>des Pfarrverwalters</w:t>
      </w:r>
      <w:r w:rsidR="009A3918" w:rsidRPr="00C77056">
        <w:rPr>
          <w:rFonts w:cs="Arial"/>
          <w:b/>
          <w:szCs w:val="22"/>
        </w:rPr>
        <w:t xml:space="preserve"> </w:t>
      </w:r>
      <w:r w:rsidR="009A3918" w:rsidRPr="00C77056">
        <w:rPr>
          <w:rFonts w:cs="Arial"/>
          <w:szCs w:val="22"/>
        </w:rPr>
        <w:t>oder w</w:t>
      </w:r>
      <w:r w:rsidRPr="00C77056">
        <w:rPr>
          <w:rFonts w:cs="Arial"/>
          <w:szCs w:val="22"/>
        </w:rPr>
        <w:t xml:space="preserve">enn </w:t>
      </w:r>
      <w:r w:rsidR="009A3918" w:rsidRPr="00C77056">
        <w:rPr>
          <w:rFonts w:cs="Arial"/>
          <w:szCs w:val="22"/>
        </w:rPr>
        <w:t>dieser</w:t>
      </w:r>
      <w:r w:rsidRPr="00C77056">
        <w:rPr>
          <w:rFonts w:cs="Arial"/>
          <w:szCs w:val="22"/>
        </w:rPr>
        <w:t xml:space="preserve"> in den </w:t>
      </w:r>
      <w:r w:rsidRPr="00C77056">
        <w:rPr>
          <w:rFonts w:cs="Arial"/>
          <w:b/>
          <w:szCs w:val="22"/>
        </w:rPr>
        <w:t>Ruhestand</w:t>
      </w:r>
      <w:r w:rsidRPr="00C77056">
        <w:rPr>
          <w:rFonts w:cs="Arial"/>
          <w:szCs w:val="22"/>
        </w:rPr>
        <w:t xml:space="preserve"> </w:t>
      </w:r>
      <w:r w:rsidR="009A3918" w:rsidRPr="00C77056">
        <w:rPr>
          <w:rFonts w:cs="Arial"/>
          <w:szCs w:val="22"/>
        </w:rPr>
        <w:t>geht, m</w:t>
      </w:r>
      <w:r w:rsidRPr="00C77056">
        <w:rPr>
          <w:rFonts w:cs="Arial"/>
          <w:szCs w:val="22"/>
        </w:rPr>
        <w:t>uss das kirchliche Vermögen zum jeweiligen Stichtag ermittelt und sichergestellt werden.</w:t>
      </w:r>
    </w:p>
    <w:p w14:paraId="4774FEEA" w14:textId="41A741FB" w:rsidR="00BF35C2" w:rsidRPr="00C77056" w:rsidRDefault="00BF35C2" w:rsidP="002D7313">
      <w:pPr>
        <w:shd w:val="clear" w:color="auto" w:fill="E7E6E6" w:themeFill="background2"/>
        <w:spacing w:after="120"/>
        <w:ind w:left="-142"/>
        <w:jc w:val="both"/>
        <w:rPr>
          <w:rFonts w:cs="Arial"/>
          <w:szCs w:val="22"/>
        </w:rPr>
      </w:pPr>
      <w:r w:rsidRPr="00C77056">
        <w:rPr>
          <w:rFonts w:cs="Arial"/>
          <w:szCs w:val="22"/>
        </w:rPr>
        <w:t xml:space="preserve">Der </w:t>
      </w:r>
      <w:r w:rsidRPr="009841FC">
        <w:rPr>
          <w:rFonts w:cs="Arial"/>
          <w:b/>
          <w:szCs w:val="22"/>
        </w:rPr>
        <w:t>jeweilige Dechant</w:t>
      </w:r>
      <w:r w:rsidRPr="00C77056">
        <w:rPr>
          <w:rFonts w:cs="Arial"/>
          <w:szCs w:val="22"/>
        </w:rPr>
        <w:t xml:space="preserve"> </w:t>
      </w:r>
      <w:r w:rsidR="002D7313" w:rsidRPr="00C77056">
        <w:rPr>
          <w:rFonts w:cs="Arial"/>
          <w:szCs w:val="22"/>
        </w:rPr>
        <w:t xml:space="preserve">oder sein </w:t>
      </w:r>
      <w:r w:rsidR="002D7313" w:rsidRPr="009841FC">
        <w:rPr>
          <w:rFonts w:cs="Arial"/>
          <w:b/>
          <w:szCs w:val="22"/>
        </w:rPr>
        <w:t>Stellvertreter</w:t>
      </w:r>
      <w:r w:rsidR="002D7313" w:rsidRPr="00C77056">
        <w:rPr>
          <w:rFonts w:cs="Arial"/>
          <w:szCs w:val="22"/>
        </w:rPr>
        <w:t xml:space="preserve"> </w:t>
      </w:r>
      <w:r w:rsidRPr="00C77056">
        <w:rPr>
          <w:rFonts w:cs="Arial"/>
          <w:szCs w:val="22"/>
        </w:rPr>
        <w:t xml:space="preserve">wird dann gebeten, sich mit dem </w:t>
      </w:r>
      <w:r w:rsidRPr="009841FC">
        <w:rPr>
          <w:rFonts w:cs="Arial"/>
          <w:b/>
          <w:szCs w:val="22"/>
        </w:rPr>
        <w:t>Kirchenvorstand</w:t>
      </w:r>
      <w:r w:rsidRPr="00C77056">
        <w:rPr>
          <w:rFonts w:cs="Arial"/>
          <w:szCs w:val="22"/>
        </w:rPr>
        <w:t xml:space="preserve"> der betroffenen Ge</w:t>
      </w:r>
      <w:r w:rsidR="005526DA" w:rsidRPr="00C77056">
        <w:rPr>
          <w:rFonts w:cs="Arial"/>
          <w:szCs w:val="22"/>
        </w:rPr>
        <w:t xml:space="preserve">meinden in Verbindung zu setzen, um </w:t>
      </w:r>
      <w:r w:rsidRPr="00C77056">
        <w:rPr>
          <w:rFonts w:cs="Arial"/>
          <w:szCs w:val="22"/>
        </w:rPr>
        <w:t xml:space="preserve">einen Termin zur Vermögensübergabe festzusetzen. Hierbei sollte nach Möglichkeit neben dem </w:t>
      </w:r>
      <w:r w:rsidRPr="009841FC">
        <w:rPr>
          <w:rFonts w:cs="Arial"/>
          <w:b/>
          <w:szCs w:val="22"/>
        </w:rPr>
        <w:t xml:space="preserve">bisherigen Pfarrverwalter </w:t>
      </w:r>
      <w:r w:rsidRPr="00C77056">
        <w:rPr>
          <w:rFonts w:cs="Arial"/>
          <w:szCs w:val="22"/>
        </w:rPr>
        <w:t xml:space="preserve">auch der </w:t>
      </w:r>
      <w:r w:rsidRPr="009841FC">
        <w:rPr>
          <w:rFonts w:cs="Arial"/>
          <w:b/>
          <w:szCs w:val="22"/>
        </w:rPr>
        <w:t>Nachfolger</w:t>
      </w:r>
      <w:r w:rsidRPr="00C77056">
        <w:rPr>
          <w:rFonts w:cs="Arial"/>
          <w:szCs w:val="22"/>
        </w:rPr>
        <w:t xml:space="preserve"> dabei sein</w:t>
      </w:r>
      <w:r w:rsidR="00A615EA">
        <w:rPr>
          <w:rFonts w:cs="Arial"/>
          <w:szCs w:val="22"/>
        </w:rPr>
        <w:t xml:space="preserve">, </w:t>
      </w:r>
      <w:r w:rsidR="00A615EA" w:rsidRPr="003976AF">
        <w:rPr>
          <w:rFonts w:cs="Arial"/>
          <w:szCs w:val="22"/>
        </w:rPr>
        <w:t xml:space="preserve">(im Fall von gemeinsamer Leitung </w:t>
      </w:r>
      <w:r w:rsidR="00E928D3" w:rsidRPr="003976AF">
        <w:rPr>
          <w:rFonts w:cs="Arial"/>
          <w:szCs w:val="22"/>
        </w:rPr>
        <w:t>eines</w:t>
      </w:r>
      <w:r w:rsidR="00A615EA" w:rsidRPr="003976AF">
        <w:rPr>
          <w:rFonts w:cs="Arial"/>
          <w:szCs w:val="22"/>
        </w:rPr>
        <w:t xml:space="preserve"> pastoralen Raums: moderierender Priester und Pfarrbeauftragte/r)</w:t>
      </w:r>
      <w:r w:rsidRPr="003976AF">
        <w:rPr>
          <w:rFonts w:cs="Arial"/>
          <w:szCs w:val="22"/>
        </w:rPr>
        <w:t>.</w:t>
      </w:r>
      <w:r w:rsidR="005526DA" w:rsidRPr="003976AF">
        <w:rPr>
          <w:rFonts w:cs="Arial"/>
          <w:szCs w:val="22"/>
        </w:rPr>
        <w:t xml:space="preserve"> </w:t>
      </w:r>
      <w:r w:rsidR="009773EC" w:rsidRPr="003976AF">
        <w:rPr>
          <w:rFonts w:cs="Arial"/>
          <w:szCs w:val="22"/>
        </w:rPr>
        <w:t xml:space="preserve">Es ist </w:t>
      </w:r>
      <w:r w:rsidR="009773EC">
        <w:rPr>
          <w:rFonts w:cs="Arial"/>
          <w:szCs w:val="22"/>
        </w:rPr>
        <w:t>oft hilfreich, auch den Gemeindeverband einzubeziehen</w:t>
      </w:r>
      <w:r w:rsidR="00A615EA" w:rsidRPr="00A615EA">
        <w:rPr>
          <w:rFonts w:cs="Arial"/>
          <w:color w:val="FF0000"/>
          <w:szCs w:val="22"/>
        </w:rPr>
        <w:t>.</w:t>
      </w:r>
      <w:r w:rsidR="009773EC">
        <w:rPr>
          <w:rFonts w:cs="Arial"/>
          <w:szCs w:val="22"/>
        </w:rPr>
        <w:t xml:space="preserve"> </w:t>
      </w:r>
      <w:r w:rsidR="002D7313" w:rsidRPr="00C77056">
        <w:rPr>
          <w:rFonts w:cs="Arial"/>
          <w:szCs w:val="22"/>
        </w:rPr>
        <w:t>Folgende Maßnahmen sind durchzuführen:</w:t>
      </w:r>
    </w:p>
    <w:p w14:paraId="6E64205C" w14:textId="77777777" w:rsidR="00BF35C2" w:rsidRPr="00C77056" w:rsidRDefault="00BF35C2" w:rsidP="00BF35C2">
      <w:pPr>
        <w:spacing w:after="120"/>
        <w:ind w:left="-142"/>
        <w:rPr>
          <w:rFonts w:cs="Arial"/>
          <w:szCs w:val="22"/>
        </w:rPr>
      </w:pPr>
    </w:p>
    <w:p w14:paraId="123A62F5" w14:textId="77777777" w:rsidR="00BF35C2" w:rsidRPr="00C77056" w:rsidRDefault="00BF35C2" w:rsidP="00BF370B">
      <w:pPr>
        <w:numPr>
          <w:ilvl w:val="0"/>
          <w:numId w:val="6"/>
        </w:numPr>
        <w:spacing w:after="120"/>
        <w:textAlignment w:val="auto"/>
        <w:rPr>
          <w:rFonts w:cs="Arial"/>
          <w:szCs w:val="22"/>
        </w:rPr>
      </w:pPr>
      <w:r w:rsidRPr="00C77056">
        <w:rPr>
          <w:rFonts w:cs="Arial"/>
          <w:szCs w:val="22"/>
        </w:rPr>
        <w:t xml:space="preserve">Das bewegliche Vermögen muss anhand des Inventarverzeichnisses wenigstens stichprobenweise überprüft und das Verzeichnis vom Kirchenvorstand unterzeichnet werden. </w:t>
      </w:r>
      <w:r w:rsidR="005526DA" w:rsidRPr="00C77056">
        <w:rPr>
          <w:rFonts w:cs="Arial"/>
          <w:szCs w:val="22"/>
        </w:rPr>
        <w:t>Eventuelle ausgelassene</w:t>
      </w:r>
      <w:r w:rsidRPr="00C77056">
        <w:rPr>
          <w:rFonts w:cs="Arial"/>
          <w:szCs w:val="22"/>
        </w:rPr>
        <w:t xml:space="preserve"> Eintragungen </w:t>
      </w:r>
      <w:r w:rsidR="005526DA" w:rsidRPr="00C77056">
        <w:rPr>
          <w:rFonts w:cs="Arial"/>
          <w:szCs w:val="22"/>
        </w:rPr>
        <w:t>tragen Sie bitte nach. Sollte das Verzeichnis nicht vorhanden sein, legen Sie es bitte neu an.</w:t>
      </w:r>
    </w:p>
    <w:p w14:paraId="64F31C74" w14:textId="77777777" w:rsidR="00BF35C2" w:rsidRPr="00C77056" w:rsidRDefault="00BF35C2" w:rsidP="00BF370B">
      <w:pPr>
        <w:numPr>
          <w:ilvl w:val="0"/>
          <w:numId w:val="6"/>
        </w:numPr>
        <w:spacing w:after="120"/>
        <w:textAlignment w:val="auto"/>
        <w:rPr>
          <w:rFonts w:cs="Arial"/>
          <w:szCs w:val="22"/>
        </w:rPr>
      </w:pPr>
      <w:r w:rsidRPr="00C77056">
        <w:rPr>
          <w:rFonts w:cs="Arial"/>
          <w:szCs w:val="22"/>
        </w:rPr>
        <w:t>Kunstgegenstände müssen anhand des Kunstinventarverzeichnisses überprüft werden.</w:t>
      </w:r>
    </w:p>
    <w:p w14:paraId="5D978AF8" w14:textId="77777777" w:rsidR="00BF35C2" w:rsidRPr="00C77056" w:rsidRDefault="00BF35C2" w:rsidP="00BF370B">
      <w:pPr>
        <w:numPr>
          <w:ilvl w:val="0"/>
          <w:numId w:val="6"/>
        </w:numPr>
        <w:spacing w:after="120"/>
        <w:textAlignment w:val="auto"/>
        <w:rPr>
          <w:rFonts w:cs="Arial"/>
          <w:szCs w:val="22"/>
        </w:rPr>
      </w:pPr>
      <w:r w:rsidRPr="00C77056">
        <w:rPr>
          <w:rFonts w:cs="Arial"/>
          <w:szCs w:val="22"/>
        </w:rPr>
        <w:t>Das Pfarrarchiv und die pfarramtliche Registratur sind sicherzustellen. Vorher sollte der b</w:t>
      </w:r>
      <w:r w:rsidR="005526DA" w:rsidRPr="00C77056">
        <w:rPr>
          <w:rFonts w:cs="Arial"/>
          <w:szCs w:val="22"/>
        </w:rPr>
        <w:t>isherige Amtsinhaber den privaten Schriftwechsel</w:t>
      </w:r>
      <w:r w:rsidRPr="00C77056">
        <w:rPr>
          <w:rFonts w:cs="Arial"/>
          <w:szCs w:val="22"/>
        </w:rPr>
        <w:t xml:space="preserve"> </w:t>
      </w:r>
      <w:r w:rsidR="005526DA" w:rsidRPr="00C77056">
        <w:rPr>
          <w:rFonts w:cs="Arial"/>
          <w:szCs w:val="22"/>
        </w:rPr>
        <w:t>durchsehen</w:t>
      </w:r>
      <w:r w:rsidRPr="00C77056">
        <w:rPr>
          <w:rFonts w:cs="Arial"/>
          <w:szCs w:val="22"/>
        </w:rPr>
        <w:t xml:space="preserve"> und gegebenenfalls daraus die </w:t>
      </w:r>
      <w:r w:rsidR="005526DA" w:rsidRPr="00C77056">
        <w:rPr>
          <w:rFonts w:cs="Arial"/>
          <w:szCs w:val="22"/>
        </w:rPr>
        <w:t>Belege</w:t>
      </w:r>
      <w:r w:rsidRPr="00C77056">
        <w:rPr>
          <w:rFonts w:cs="Arial"/>
          <w:szCs w:val="22"/>
        </w:rPr>
        <w:t xml:space="preserve"> des Pfarramtes und des Kirchenvorstandes </w:t>
      </w:r>
      <w:r w:rsidR="005526DA" w:rsidRPr="00C77056">
        <w:rPr>
          <w:rFonts w:cs="Arial"/>
          <w:szCs w:val="22"/>
        </w:rPr>
        <w:t>aussortieren</w:t>
      </w:r>
      <w:r w:rsidRPr="00C77056">
        <w:rPr>
          <w:rFonts w:cs="Arial"/>
          <w:szCs w:val="22"/>
        </w:rPr>
        <w:t>.</w:t>
      </w:r>
      <w:bookmarkStart w:id="0" w:name="Textanfang"/>
      <w:bookmarkEnd w:id="0"/>
    </w:p>
    <w:p w14:paraId="19BB3D77" w14:textId="77777777" w:rsidR="00BF35C2" w:rsidRPr="00C77056" w:rsidRDefault="00BF35C2" w:rsidP="00BF370B">
      <w:pPr>
        <w:numPr>
          <w:ilvl w:val="0"/>
          <w:numId w:val="6"/>
        </w:numPr>
        <w:spacing w:after="120"/>
        <w:textAlignment w:val="auto"/>
        <w:rPr>
          <w:rFonts w:cs="Arial"/>
          <w:szCs w:val="22"/>
        </w:rPr>
      </w:pPr>
      <w:r w:rsidRPr="00C77056">
        <w:rPr>
          <w:rFonts w:cs="Arial"/>
          <w:szCs w:val="22"/>
        </w:rPr>
        <w:t>Die Amtsbücher (Tauf-, Trau- und Sterberegist</w:t>
      </w:r>
      <w:r w:rsidR="009209CC" w:rsidRPr="00C77056">
        <w:rPr>
          <w:rFonts w:cs="Arial"/>
          <w:szCs w:val="22"/>
        </w:rPr>
        <w:t>er, Listen der Erstkommunionkinder</w:t>
      </w:r>
      <w:r w:rsidRPr="00C77056">
        <w:rPr>
          <w:rFonts w:cs="Arial"/>
          <w:szCs w:val="22"/>
        </w:rPr>
        <w:t xml:space="preserve"> und Firmlinge), die Pfarrchronik und </w:t>
      </w:r>
      <w:r w:rsidR="009209CC" w:rsidRPr="00C77056">
        <w:rPr>
          <w:rFonts w:cs="Arial"/>
          <w:szCs w:val="22"/>
        </w:rPr>
        <w:t>mögliche</w:t>
      </w:r>
      <w:r w:rsidRPr="00C77056">
        <w:rPr>
          <w:rFonts w:cs="Arial"/>
          <w:szCs w:val="22"/>
        </w:rPr>
        <w:t xml:space="preserve"> Einzelurkunden </w:t>
      </w:r>
      <w:r w:rsidR="0066661F" w:rsidRPr="00C77056">
        <w:rPr>
          <w:rFonts w:cs="Arial"/>
          <w:szCs w:val="22"/>
        </w:rPr>
        <w:t>müssen extra sichergestellt werden</w:t>
      </w:r>
      <w:r w:rsidRPr="00C77056">
        <w:rPr>
          <w:rFonts w:cs="Arial"/>
          <w:szCs w:val="22"/>
        </w:rPr>
        <w:t xml:space="preserve">. </w:t>
      </w:r>
    </w:p>
    <w:p w14:paraId="3F31AAE3" w14:textId="7E09FE14" w:rsidR="009773EC" w:rsidRPr="00B14614" w:rsidRDefault="00BF35C2" w:rsidP="00BF370B">
      <w:pPr>
        <w:numPr>
          <w:ilvl w:val="0"/>
          <w:numId w:val="6"/>
        </w:numPr>
        <w:spacing w:after="120"/>
        <w:textAlignment w:val="auto"/>
        <w:rPr>
          <w:rFonts w:cs="Arial"/>
          <w:szCs w:val="22"/>
          <w:u w:val="single"/>
        </w:rPr>
      </w:pPr>
      <w:r w:rsidRPr="009773EC">
        <w:rPr>
          <w:rFonts w:cs="Arial"/>
          <w:szCs w:val="22"/>
        </w:rPr>
        <w:t xml:space="preserve">Sämtliche Kassen, Konten, Sparbücher und Anlagen </w:t>
      </w:r>
      <w:r w:rsidR="00D87D9C" w:rsidRPr="009773EC">
        <w:rPr>
          <w:rFonts w:cs="Arial"/>
          <w:szCs w:val="22"/>
        </w:rPr>
        <w:t>überprüfen Sie bitte</w:t>
      </w:r>
      <w:r w:rsidRPr="009773EC">
        <w:rPr>
          <w:rFonts w:cs="Arial"/>
          <w:szCs w:val="22"/>
        </w:rPr>
        <w:t xml:space="preserve"> anhand des Treuhand- sowie Kollekten- und Spendenbuches und der Kontoauszüge.</w:t>
      </w:r>
      <w:r w:rsidR="009209CC" w:rsidRPr="009773EC">
        <w:rPr>
          <w:rFonts w:cs="Arial"/>
          <w:szCs w:val="22"/>
        </w:rPr>
        <w:t xml:space="preserve"> Wir bitten, d</w:t>
      </w:r>
      <w:r w:rsidRPr="009773EC">
        <w:rPr>
          <w:rFonts w:cs="Arial"/>
          <w:szCs w:val="22"/>
        </w:rPr>
        <w:t xml:space="preserve">ie Bestände in </w:t>
      </w:r>
      <w:r w:rsidR="009209CC" w:rsidRPr="009773EC">
        <w:rPr>
          <w:rFonts w:cs="Arial"/>
          <w:szCs w:val="22"/>
        </w:rPr>
        <w:t>den</w:t>
      </w:r>
      <w:r w:rsidRPr="009773EC">
        <w:rPr>
          <w:rFonts w:cs="Arial"/>
          <w:szCs w:val="22"/>
        </w:rPr>
        <w:t xml:space="preserve"> beigefügte</w:t>
      </w:r>
      <w:r w:rsidR="009209CC" w:rsidRPr="009773EC">
        <w:rPr>
          <w:rFonts w:cs="Arial"/>
          <w:szCs w:val="22"/>
        </w:rPr>
        <w:t>n</w:t>
      </w:r>
      <w:r w:rsidRPr="009773EC">
        <w:rPr>
          <w:rFonts w:cs="Arial"/>
          <w:szCs w:val="22"/>
        </w:rPr>
        <w:t xml:space="preserve"> Liste</w:t>
      </w:r>
      <w:r w:rsidR="009209CC" w:rsidRPr="009773EC">
        <w:rPr>
          <w:rFonts w:cs="Arial"/>
          <w:szCs w:val="22"/>
        </w:rPr>
        <w:t>n aufzuführen und diese</w:t>
      </w:r>
      <w:r w:rsidRPr="009773EC">
        <w:rPr>
          <w:rFonts w:cs="Arial"/>
          <w:szCs w:val="22"/>
        </w:rPr>
        <w:t xml:space="preserve"> dem Protokoll unterschrieben</w:t>
      </w:r>
      <w:r w:rsidR="009209CC" w:rsidRPr="009773EC">
        <w:rPr>
          <w:rFonts w:cs="Arial"/>
          <w:szCs w:val="22"/>
        </w:rPr>
        <w:t xml:space="preserve"> </w:t>
      </w:r>
      <w:r w:rsidR="0050174F" w:rsidRPr="009773EC">
        <w:rPr>
          <w:rFonts w:cs="Arial"/>
          <w:szCs w:val="22"/>
        </w:rPr>
        <w:t>beizulegen</w:t>
      </w:r>
      <w:r w:rsidR="009209CC" w:rsidRPr="009773EC">
        <w:rPr>
          <w:rFonts w:cs="Arial"/>
          <w:szCs w:val="22"/>
        </w:rPr>
        <w:t xml:space="preserve">. Falls kirchliches Vermögen </w:t>
      </w:r>
      <w:r w:rsidRPr="009773EC">
        <w:rPr>
          <w:rFonts w:cs="Arial"/>
          <w:szCs w:val="22"/>
        </w:rPr>
        <w:t xml:space="preserve">auf Privatkonten angelegt </w:t>
      </w:r>
      <w:r w:rsidR="00BF370B" w:rsidRPr="009773EC">
        <w:rPr>
          <w:rFonts w:cs="Arial"/>
          <w:szCs w:val="22"/>
        </w:rPr>
        <w:t>ist</w:t>
      </w:r>
      <w:r w:rsidRPr="009773EC">
        <w:rPr>
          <w:rFonts w:cs="Arial"/>
          <w:szCs w:val="22"/>
        </w:rPr>
        <w:t xml:space="preserve"> - was nach den geltenden Bestimmungen nicht </w:t>
      </w:r>
      <w:r w:rsidR="009209CC" w:rsidRPr="009773EC">
        <w:rPr>
          <w:rFonts w:cs="Arial"/>
          <w:szCs w:val="22"/>
        </w:rPr>
        <w:t>erlaubt</w:t>
      </w:r>
      <w:r w:rsidRPr="009773EC">
        <w:rPr>
          <w:rFonts w:cs="Arial"/>
          <w:szCs w:val="22"/>
        </w:rPr>
        <w:t xml:space="preserve"> ist -, müssen auch diese erfasst werden. Bei unbezahlten Rechnungen ist darauf zu achten, dass sie </w:t>
      </w:r>
      <w:r w:rsidR="009773EC">
        <w:rPr>
          <w:rFonts w:cs="Arial"/>
          <w:szCs w:val="22"/>
        </w:rPr>
        <w:t xml:space="preserve">auch bereinigt werden. </w:t>
      </w:r>
      <w:r w:rsidR="00B14614" w:rsidRPr="00B14614">
        <w:rPr>
          <w:rFonts w:cs="Arial"/>
          <w:szCs w:val="22"/>
          <w:u w:val="single"/>
        </w:rPr>
        <w:t xml:space="preserve">Bitte in der Anlage zum Bericht über die Feststellung des kirchlichen Vermögens in der Kirchengemeinde bei Punkt b), c) und d) nur die Konten und Barkassen aufführen, die nicht in der </w:t>
      </w:r>
      <w:proofErr w:type="spellStart"/>
      <w:r w:rsidR="00B14614" w:rsidRPr="00B14614">
        <w:rPr>
          <w:rFonts w:cs="Arial"/>
          <w:szCs w:val="22"/>
          <w:u w:val="single"/>
        </w:rPr>
        <w:t>Webkasse</w:t>
      </w:r>
      <w:proofErr w:type="spellEnd"/>
      <w:r w:rsidR="00B14614" w:rsidRPr="00B14614">
        <w:rPr>
          <w:rFonts w:cs="Arial"/>
          <w:szCs w:val="22"/>
          <w:u w:val="single"/>
        </w:rPr>
        <w:t xml:space="preserve"> sind. </w:t>
      </w:r>
    </w:p>
    <w:p w14:paraId="6F75AA31" w14:textId="77777777" w:rsidR="00BF35C2" w:rsidRPr="009773EC" w:rsidRDefault="00D87D9C" w:rsidP="00BF370B">
      <w:pPr>
        <w:numPr>
          <w:ilvl w:val="0"/>
          <w:numId w:val="6"/>
        </w:numPr>
        <w:spacing w:after="120"/>
        <w:textAlignment w:val="auto"/>
        <w:rPr>
          <w:rFonts w:cs="Arial"/>
          <w:szCs w:val="22"/>
        </w:rPr>
      </w:pPr>
      <w:r w:rsidRPr="009773EC">
        <w:rPr>
          <w:rFonts w:cs="Arial"/>
          <w:szCs w:val="22"/>
        </w:rPr>
        <w:t>Überprüfen Sie bitte auch d</w:t>
      </w:r>
      <w:r w:rsidR="00BF35C2" w:rsidRPr="009773EC">
        <w:rPr>
          <w:rFonts w:cs="Arial"/>
          <w:szCs w:val="22"/>
        </w:rPr>
        <w:t>ie M</w:t>
      </w:r>
      <w:r w:rsidRPr="009773EC">
        <w:rPr>
          <w:rFonts w:cs="Arial"/>
          <w:szCs w:val="22"/>
        </w:rPr>
        <w:t>essstipendien.</w:t>
      </w:r>
      <w:r w:rsidR="00BF35C2" w:rsidRPr="009773EC">
        <w:rPr>
          <w:rFonts w:cs="Arial"/>
          <w:szCs w:val="22"/>
        </w:rPr>
        <w:t xml:space="preserve"> </w:t>
      </w:r>
      <w:r w:rsidRPr="009773EC">
        <w:rPr>
          <w:rFonts w:cs="Arial"/>
          <w:szCs w:val="22"/>
        </w:rPr>
        <w:t>Geben Sie bitte dabei an, ob</w:t>
      </w:r>
      <w:r w:rsidR="00BF35C2" w:rsidRPr="009773EC">
        <w:rPr>
          <w:rFonts w:cs="Arial"/>
          <w:szCs w:val="22"/>
        </w:rPr>
        <w:t xml:space="preserve"> die bestellten Messen </w:t>
      </w:r>
      <w:r w:rsidRPr="009773EC">
        <w:rPr>
          <w:rFonts w:cs="Arial"/>
          <w:szCs w:val="22"/>
        </w:rPr>
        <w:t>bereits gelesen worden sind</w:t>
      </w:r>
      <w:r w:rsidR="002D7313" w:rsidRPr="009773EC">
        <w:rPr>
          <w:rFonts w:cs="Arial"/>
          <w:szCs w:val="22"/>
        </w:rPr>
        <w:t>. F</w:t>
      </w:r>
      <w:r w:rsidRPr="009773EC">
        <w:rPr>
          <w:rFonts w:cs="Arial"/>
          <w:szCs w:val="22"/>
        </w:rPr>
        <w:t xml:space="preserve">alls sie noch nicht gelesen worden sind, </w:t>
      </w:r>
      <w:r w:rsidR="009773EC">
        <w:rPr>
          <w:rFonts w:cs="Arial"/>
          <w:szCs w:val="22"/>
        </w:rPr>
        <w:t>sorgen Sie bitte dafür, ggfs. auch durch Weitergabe der Stipendien zum Beispiel an Orden.</w:t>
      </w:r>
    </w:p>
    <w:p w14:paraId="100F10F1" w14:textId="77777777" w:rsidR="002D7313" w:rsidRPr="00C77056" w:rsidRDefault="00BF35C2" w:rsidP="002D7313">
      <w:pPr>
        <w:spacing w:after="120"/>
        <w:ind w:hanging="142"/>
        <w:rPr>
          <w:rFonts w:cs="Arial"/>
          <w:szCs w:val="22"/>
        </w:rPr>
      </w:pPr>
      <w:r w:rsidRPr="00C77056">
        <w:rPr>
          <w:rFonts w:cs="Arial"/>
          <w:szCs w:val="22"/>
        </w:rPr>
        <w:t>Folgende weitere Vorgehe</w:t>
      </w:r>
      <w:r w:rsidR="002D7313" w:rsidRPr="00C77056">
        <w:rPr>
          <w:rFonts w:cs="Arial"/>
          <w:szCs w:val="22"/>
        </w:rPr>
        <w:t>nsweise bitten wir zu beachten:</w:t>
      </w:r>
    </w:p>
    <w:p w14:paraId="2D0999D6" w14:textId="4B57C480" w:rsidR="00BF35C2" w:rsidRPr="00C77056" w:rsidRDefault="00BF35C2" w:rsidP="00C77056">
      <w:pPr>
        <w:pStyle w:val="Listenabsatz"/>
        <w:numPr>
          <w:ilvl w:val="0"/>
          <w:numId w:val="5"/>
        </w:numPr>
        <w:spacing w:after="120"/>
        <w:rPr>
          <w:rFonts w:cs="Arial"/>
          <w:szCs w:val="22"/>
        </w:rPr>
      </w:pPr>
      <w:r w:rsidRPr="00C77056">
        <w:rPr>
          <w:rFonts w:cs="Arial"/>
          <w:szCs w:val="22"/>
        </w:rPr>
        <w:t>Über jede Verhandlung ist ein Prot</w:t>
      </w:r>
      <w:r w:rsidR="002D7313" w:rsidRPr="00C77056">
        <w:rPr>
          <w:rFonts w:cs="Arial"/>
          <w:szCs w:val="22"/>
        </w:rPr>
        <w:t xml:space="preserve">okoll anzufertigen, welches vom </w:t>
      </w:r>
      <w:r w:rsidR="009773EC">
        <w:rPr>
          <w:rFonts w:cs="Arial"/>
          <w:szCs w:val="22"/>
        </w:rPr>
        <w:t xml:space="preserve">(stellvertretenden) </w:t>
      </w:r>
      <w:r w:rsidR="002D7313" w:rsidRPr="00C77056">
        <w:rPr>
          <w:rFonts w:cs="Arial"/>
          <w:szCs w:val="22"/>
        </w:rPr>
        <w:t xml:space="preserve">Dechanten </w:t>
      </w:r>
      <w:r w:rsidRPr="00C77056">
        <w:rPr>
          <w:rFonts w:cs="Arial"/>
          <w:szCs w:val="22"/>
        </w:rPr>
        <w:t xml:space="preserve">und den mitwirkenden Mitgliedern des Kirchenvorstandes unterschrieben werden muss. Je ein Exemplar ist mit der unterschriebenen „Anlage zum Bericht über die Sicherstellung des kirchlichen Vermögens“ hier </w:t>
      </w:r>
      <w:r w:rsidR="00BF370B">
        <w:rPr>
          <w:rFonts w:cs="Arial"/>
          <w:szCs w:val="22"/>
        </w:rPr>
        <w:t xml:space="preserve">- </w:t>
      </w:r>
      <w:r w:rsidR="007755A3" w:rsidRPr="00C77056">
        <w:rPr>
          <w:rFonts w:cs="Arial"/>
          <w:szCs w:val="22"/>
        </w:rPr>
        <w:t xml:space="preserve">einfach - </w:t>
      </w:r>
      <w:r w:rsidRPr="00C77056">
        <w:rPr>
          <w:rFonts w:cs="Arial"/>
          <w:szCs w:val="22"/>
        </w:rPr>
        <w:t>einzureichen. Das zweite Exemplar ist zu gegebener Zeit von dem neu ernannten Pfarrer/</w:t>
      </w:r>
      <w:r w:rsidR="00A615EA">
        <w:rPr>
          <w:rFonts w:cs="Arial"/>
          <w:szCs w:val="22"/>
        </w:rPr>
        <w:t xml:space="preserve"> </w:t>
      </w:r>
      <w:r w:rsidRPr="00C77056">
        <w:rPr>
          <w:rFonts w:cs="Arial"/>
          <w:szCs w:val="22"/>
        </w:rPr>
        <w:t>Pfarrvikar</w:t>
      </w:r>
      <w:r w:rsidR="00A615EA">
        <w:rPr>
          <w:rFonts w:cs="Arial"/>
          <w:szCs w:val="22"/>
        </w:rPr>
        <w:t xml:space="preserve">/ </w:t>
      </w:r>
      <w:r w:rsidR="00A615EA" w:rsidRPr="003976AF">
        <w:rPr>
          <w:rFonts w:cs="Arial"/>
          <w:szCs w:val="22"/>
        </w:rPr>
        <w:t>moderierendem Priester</w:t>
      </w:r>
      <w:r w:rsidRPr="003976AF">
        <w:rPr>
          <w:rFonts w:cs="Arial"/>
          <w:szCs w:val="22"/>
        </w:rPr>
        <w:t xml:space="preserve">, nachdem er sich bei der Amtsübernahme von der Richtigkeit des Inhalts </w:t>
      </w:r>
      <w:r w:rsidRPr="00C77056">
        <w:rPr>
          <w:rFonts w:cs="Arial"/>
          <w:szCs w:val="22"/>
        </w:rPr>
        <w:t xml:space="preserve">überzeugt hat, zu unterschreiben. Die Ausfertigung verbleibt </w:t>
      </w:r>
      <w:r w:rsidR="007755A3" w:rsidRPr="00C77056">
        <w:rPr>
          <w:rFonts w:cs="Arial"/>
          <w:szCs w:val="22"/>
        </w:rPr>
        <w:t>danach</w:t>
      </w:r>
      <w:r w:rsidRPr="00C77056">
        <w:rPr>
          <w:rFonts w:cs="Arial"/>
          <w:szCs w:val="22"/>
        </w:rPr>
        <w:t xml:space="preserve"> bei den Akten des Pfarramtes.</w:t>
      </w:r>
    </w:p>
    <w:p w14:paraId="645F67A1" w14:textId="77777777" w:rsidR="00BF35C2" w:rsidRDefault="007755A3" w:rsidP="00C77056">
      <w:pPr>
        <w:pStyle w:val="Listenabsatz"/>
        <w:numPr>
          <w:ilvl w:val="0"/>
          <w:numId w:val="5"/>
        </w:numPr>
        <w:spacing w:after="120"/>
        <w:textAlignment w:val="auto"/>
        <w:rPr>
          <w:rFonts w:cs="Arial"/>
          <w:szCs w:val="22"/>
        </w:rPr>
      </w:pPr>
      <w:r w:rsidRPr="00C77056">
        <w:rPr>
          <w:rFonts w:cs="Arial"/>
          <w:szCs w:val="22"/>
        </w:rPr>
        <w:t>Die</w:t>
      </w:r>
      <w:r w:rsidR="00BF35C2" w:rsidRPr="00C77056">
        <w:rPr>
          <w:rFonts w:cs="Arial"/>
          <w:szCs w:val="22"/>
        </w:rPr>
        <w:t xml:space="preserve"> gesamte</w:t>
      </w:r>
      <w:r w:rsidRPr="00C77056">
        <w:rPr>
          <w:rFonts w:cs="Arial"/>
          <w:szCs w:val="22"/>
        </w:rPr>
        <w:t>n</w:t>
      </w:r>
      <w:r w:rsidR="00BF35C2" w:rsidRPr="00C77056">
        <w:rPr>
          <w:rFonts w:cs="Arial"/>
          <w:szCs w:val="22"/>
        </w:rPr>
        <w:t xml:space="preserve"> bewegliche</w:t>
      </w:r>
      <w:r w:rsidRPr="00C77056">
        <w:rPr>
          <w:rFonts w:cs="Arial"/>
          <w:szCs w:val="22"/>
        </w:rPr>
        <w:t>n</w:t>
      </w:r>
      <w:r w:rsidR="00BF35C2" w:rsidRPr="00C77056">
        <w:rPr>
          <w:rFonts w:cs="Arial"/>
          <w:szCs w:val="22"/>
        </w:rPr>
        <w:t xml:space="preserve"> </w:t>
      </w:r>
      <w:r w:rsidRPr="00C77056">
        <w:rPr>
          <w:rFonts w:cs="Arial"/>
          <w:szCs w:val="22"/>
        </w:rPr>
        <w:t>Vermögensobjekte</w:t>
      </w:r>
      <w:r w:rsidR="00BF35C2" w:rsidRPr="00C77056">
        <w:rPr>
          <w:rFonts w:cs="Arial"/>
          <w:szCs w:val="22"/>
        </w:rPr>
        <w:t xml:space="preserve">, soweit </w:t>
      </w:r>
      <w:r w:rsidRPr="00C77056">
        <w:rPr>
          <w:rFonts w:cs="Arial"/>
          <w:szCs w:val="22"/>
        </w:rPr>
        <w:t>sie</w:t>
      </w:r>
      <w:r w:rsidR="00BF35C2" w:rsidRPr="00C77056">
        <w:rPr>
          <w:rFonts w:cs="Arial"/>
          <w:szCs w:val="22"/>
        </w:rPr>
        <w:t xml:space="preserve"> nicht </w:t>
      </w:r>
      <w:r w:rsidRPr="00C77056">
        <w:rPr>
          <w:rFonts w:cs="Arial"/>
          <w:szCs w:val="22"/>
        </w:rPr>
        <w:t>im</w:t>
      </w:r>
      <w:r w:rsidR="00BF35C2" w:rsidRPr="00C77056">
        <w:rPr>
          <w:rFonts w:cs="Arial"/>
          <w:szCs w:val="22"/>
        </w:rPr>
        <w:t xml:space="preserve"> Gottesdienst</w:t>
      </w:r>
      <w:r w:rsidR="005775E4">
        <w:rPr>
          <w:rFonts w:cs="Arial"/>
          <w:szCs w:val="22"/>
        </w:rPr>
        <w:t>, in der Verwaltung</w:t>
      </w:r>
      <w:r w:rsidR="00BF35C2" w:rsidRPr="00C77056">
        <w:rPr>
          <w:rFonts w:cs="Arial"/>
          <w:szCs w:val="22"/>
        </w:rPr>
        <w:t xml:space="preserve"> oder </w:t>
      </w:r>
      <w:r w:rsidRPr="00C77056">
        <w:rPr>
          <w:rFonts w:cs="Arial"/>
          <w:szCs w:val="22"/>
        </w:rPr>
        <w:t>im</w:t>
      </w:r>
      <w:r w:rsidR="00BF35C2" w:rsidRPr="00C77056">
        <w:rPr>
          <w:rFonts w:cs="Arial"/>
          <w:szCs w:val="22"/>
        </w:rPr>
        <w:t xml:space="preserve"> Seelsorge</w:t>
      </w:r>
      <w:r w:rsidRPr="00C77056">
        <w:rPr>
          <w:rFonts w:cs="Arial"/>
          <w:szCs w:val="22"/>
        </w:rPr>
        <w:t>bereich benötigt werden</w:t>
      </w:r>
      <w:r w:rsidR="00BF35C2" w:rsidRPr="00C77056">
        <w:rPr>
          <w:rFonts w:cs="Arial"/>
          <w:szCs w:val="22"/>
        </w:rPr>
        <w:t xml:space="preserve">, </w:t>
      </w:r>
      <w:r w:rsidRPr="00C77056">
        <w:rPr>
          <w:rFonts w:cs="Arial"/>
          <w:szCs w:val="22"/>
        </w:rPr>
        <w:t>müssen</w:t>
      </w:r>
      <w:r w:rsidR="00BF35C2" w:rsidRPr="00C77056">
        <w:rPr>
          <w:rFonts w:cs="Arial"/>
          <w:szCs w:val="22"/>
        </w:rPr>
        <w:t xml:space="preserve"> im Pfarrhaus an einer Stelle gesammelt und dort verschlossen werden. Von diesem Augenblick an ist der Pfarrverwalter </w:t>
      </w:r>
      <w:r w:rsidRPr="00C77056">
        <w:rPr>
          <w:rFonts w:cs="Arial"/>
          <w:szCs w:val="22"/>
        </w:rPr>
        <w:t xml:space="preserve">dafür </w:t>
      </w:r>
      <w:r w:rsidR="00BF35C2" w:rsidRPr="00C77056">
        <w:rPr>
          <w:rFonts w:cs="Arial"/>
          <w:szCs w:val="22"/>
        </w:rPr>
        <w:t>verantwortlich.</w:t>
      </w:r>
    </w:p>
    <w:p w14:paraId="3B1770DE" w14:textId="77777777" w:rsidR="0070616A" w:rsidRDefault="0070616A" w:rsidP="0070616A">
      <w:pPr>
        <w:spacing w:after="120"/>
        <w:textAlignment w:val="auto"/>
        <w:rPr>
          <w:rFonts w:cs="Arial"/>
          <w:szCs w:val="22"/>
        </w:rPr>
      </w:pPr>
    </w:p>
    <w:p w14:paraId="0D51C546" w14:textId="77777777" w:rsidR="0070616A" w:rsidRDefault="0070616A" w:rsidP="0070616A">
      <w:pPr>
        <w:spacing w:after="120"/>
        <w:textAlignment w:val="auto"/>
        <w:rPr>
          <w:rFonts w:cs="Arial"/>
          <w:szCs w:val="22"/>
        </w:rPr>
      </w:pPr>
    </w:p>
    <w:p w14:paraId="6356A69E" w14:textId="77777777" w:rsidR="00BF35C2" w:rsidRPr="00C77056" w:rsidRDefault="007755A3" w:rsidP="00BF35C2">
      <w:pPr>
        <w:spacing w:after="120"/>
        <w:ind w:left="-142"/>
        <w:rPr>
          <w:rFonts w:cs="Arial"/>
          <w:szCs w:val="22"/>
        </w:rPr>
      </w:pPr>
      <w:r w:rsidRPr="00C77056">
        <w:rPr>
          <w:rFonts w:cs="Arial"/>
          <w:szCs w:val="22"/>
        </w:rPr>
        <w:t xml:space="preserve">Der Gemeindeverband kann Sie bei der Abwicklung der Sicherstellungsmaßnahmen unterstützen. </w:t>
      </w:r>
    </w:p>
    <w:p w14:paraId="0E42EC0E" w14:textId="77777777" w:rsidR="00BF35C2" w:rsidRPr="00C77056" w:rsidRDefault="007755A3" w:rsidP="00BF35C2">
      <w:pPr>
        <w:spacing w:after="120"/>
        <w:ind w:left="-142"/>
        <w:rPr>
          <w:rFonts w:cs="Arial"/>
          <w:szCs w:val="22"/>
        </w:rPr>
      </w:pPr>
      <w:r w:rsidRPr="00C77056">
        <w:rPr>
          <w:rFonts w:cs="Arial"/>
          <w:szCs w:val="22"/>
        </w:rPr>
        <w:t xml:space="preserve">Bitte gehen Sie bei der Abwicklung mit entsprechender Sensibilität vor, damit </w:t>
      </w:r>
      <w:r w:rsidR="00BF35C2" w:rsidRPr="00C77056">
        <w:rPr>
          <w:rFonts w:cs="Arial"/>
          <w:szCs w:val="22"/>
        </w:rPr>
        <w:t xml:space="preserve">nicht der Eindruck </w:t>
      </w:r>
      <w:r w:rsidR="004D5867" w:rsidRPr="00C77056">
        <w:rPr>
          <w:rFonts w:cs="Arial"/>
          <w:szCs w:val="22"/>
        </w:rPr>
        <w:t xml:space="preserve">eines Misstrauens entsteht. Im Interesse der Kirchengemeinde ist diese Vermögenssicherstellung </w:t>
      </w:r>
      <w:r w:rsidR="003303E3" w:rsidRPr="00C77056">
        <w:rPr>
          <w:rFonts w:cs="Arial"/>
          <w:szCs w:val="22"/>
        </w:rPr>
        <w:t>unerlässlich und vollkommen in Ordnung</w:t>
      </w:r>
      <w:r w:rsidR="004D5867" w:rsidRPr="00C77056">
        <w:rPr>
          <w:rFonts w:cs="Arial"/>
          <w:szCs w:val="22"/>
        </w:rPr>
        <w:t xml:space="preserve">. </w:t>
      </w:r>
      <w:r w:rsidR="005775E4">
        <w:rPr>
          <w:rFonts w:cs="Arial"/>
          <w:szCs w:val="22"/>
        </w:rPr>
        <w:t>Sie schafft Klarheit und Transparenz im Sinne aller Beteiligten.</w:t>
      </w:r>
    </w:p>
    <w:p w14:paraId="38669F6A" w14:textId="77777777" w:rsidR="00A10F80" w:rsidRDefault="00A10F80"/>
    <w:sectPr w:rsidR="00A10F80" w:rsidSect="002D7313">
      <w:pgSz w:w="11906" w:h="16838"/>
      <w:pgMar w:top="709"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D8C9" w14:textId="77777777" w:rsidR="002D7313" w:rsidRDefault="002D7313" w:rsidP="002D7313">
      <w:r>
        <w:separator/>
      </w:r>
    </w:p>
  </w:endnote>
  <w:endnote w:type="continuationSeparator" w:id="0">
    <w:p w14:paraId="642AD6C3" w14:textId="77777777" w:rsidR="002D7313" w:rsidRDefault="002D7313" w:rsidP="002D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868A" w14:textId="77777777" w:rsidR="002D7313" w:rsidRDefault="002D7313" w:rsidP="002D7313">
      <w:r>
        <w:separator/>
      </w:r>
    </w:p>
  </w:footnote>
  <w:footnote w:type="continuationSeparator" w:id="0">
    <w:p w14:paraId="4779F442" w14:textId="77777777" w:rsidR="002D7313" w:rsidRDefault="002D7313" w:rsidP="002D7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E42272"/>
    <w:lvl w:ilvl="0">
      <w:numFmt w:val="bullet"/>
      <w:lvlText w:val="*"/>
      <w:lvlJc w:val="left"/>
      <w:pPr>
        <w:ind w:left="0" w:firstLine="0"/>
      </w:pPr>
    </w:lvl>
  </w:abstractNum>
  <w:abstractNum w:abstractNumId="1" w15:restartNumberingAfterBreak="0">
    <w:nsid w:val="5543226C"/>
    <w:multiLevelType w:val="singleLevel"/>
    <w:tmpl w:val="5E04220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abstractNum w:abstractNumId="2" w15:restartNumberingAfterBreak="0">
    <w:nsid w:val="595D7FC7"/>
    <w:multiLevelType w:val="hybridMultilevel"/>
    <w:tmpl w:val="9B8E23C6"/>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3" w15:restartNumberingAfterBreak="0">
    <w:nsid w:val="722832AE"/>
    <w:multiLevelType w:val="hybridMultilevel"/>
    <w:tmpl w:val="D764C374"/>
    <w:lvl w:ilvl="0" w:tplc="0407000F">
      <w:start w:val="1"/>
      <w:numFmt w:val="decimal"/>
      <w:lvlText w:val="%1."/>
      <w:lvlJc w:val="left"/>
      <w:pPr>
        <w:ind w:left="578" w:hanging="360"/>
      </w:p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num w:numId="1" w16cid:durableId="964844886">
    <w:abstractNumId w:val="1"/>
    <w:lvlOverride w:ilvl="0">
      <w:startOverride w:val="1"/>
    </w:lvlOverride>
  </w:num>
  <w:num w:numId="2" w16cid:durableId="1600985357">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lvlOverride>
  </w:num>
  <w:num w:numId="3" w16cid:durableId="217279806">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Override>
  </w:num>
  <w:num w:numId="4" w16cid:durableId="770585174">
    <w:abstractNumId w:val="0"/>
    <w:lvlOverride w:ilvl="0">
      <w:lvl w:ilvl="0">
        <w:numFmt w:val="bullet"/>
        <w:lvlText w:val=""/>
        <w:legacy w:legacy="1" w:legacySpace="0" w:legacyIndent="284"/>
        <w:lvlJc w:val="left"/>
        <w:pPr>
          <w:ind w:left="284" w:hanging="284"/>
        </w:pPr>
        <w:rPr>
          <w:rFonts w:ascii="Symbol" w:hAnsi="Symbol" w:hint="default"/>
        </w:rPr>
      </w:lvl>
    </w:lvlOverride>
  </w:num>
  <w:num w:numId="5" w16cid:durableId="758253642">
    <w:abstractNumId w:val="2"/>
  </w:num>
  <w:num w:numId="6" w16cid:durableId="938875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C2"/>
    <w:rsid w:val="002D7313"/>
    <w:rsid w:val="003303E3"/>
    <w:rsid w:val="003976AF"/>
    <w:rsid w:val="003F6650"/>
    <w:rsid w:val="004D5867"/>
    <w:rsid w:val="0050174F"/>
    <w:rsid w:val="005526DA"/>
    <w:rsid w:val="005775E4"/>
    <w:rsid w:val="0066661F"/>
    <w:rsid w:val="0070616A"/>
    <w:rsid w:val="0075105C"/>
    <w:rsid w:val="007755A3"/>
    <w:rsid w:val="008B48D6"/>
    <w:rsid w:val="008C2D94"/>
    <w:rsid w:val="009209CC"/>
    <w:rsid w:val="0096689E"/>
    <w:rsid w:val="009773EC"/>
    <w:rsid w:val="009841FC"/>
    <w:rsid w:val="009A3918"/>
    <w:rsid w:val="00A10F80"/>
    <w:rsid w:val="00A34123"/>
    <w:rsid w:val="00A615EA"/>
    <w:rsid w:val="00AC0AA6"/>
    <w:rsid w:val="00AF3393"/>
    <w:rsid w:val="00B14614"/>
    <w:rsid w:val="00BF35C2"/>
    <w:rsid w:val="00BF370B"/>
    <w:rsid w:val="00C72AAC"/>
    <w:rsid w:val="00C77056"/>
    <w:rsid w:val="00D436FE"/>
    <w:rsid w:val="00D87D9C"/>
    <w:rsid w:val="00E05ACB"/>
    <w:rsid w:val="00E32891"/>
    <w:rsid w:val="00E83A91"/>
    <w:rsid w:val="00E928D3"/>
    <w:rsid w:val="00EA6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61EE"/>
  <w15:chartTrackingRefBased/>
  <w15:docId w15:val="{63E967F0-856B-42FE-8CE5-B5E60E08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35C2"/>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73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7313"/>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2D7313"/>
    <w:pPr>
      <w:tabs>
        <w:tab w:val="center" w:pos="4536"/>
        <w:tab w:val="right" w:pos="9072"/>
      </w:tabs>
    </w:pPr>
  </w:style>
  <w:style w:type="character" w:customStyle="1" w:styleId="KopfzeileZchn">
    <w:name w:val="Kopfzeile Zchn"/>
    <w:basedOn w:val="Absatz-Standardschriftart"/>
    <w:link w:val="Kopfzeile"/>
    <w:uiPriority w:val="99"/>
    <w:rsid w:val="002D7313"/>
    <w:rPr>
      <w:rFonts w:ascii="Arial" w:eastAsia="Times New Roman" w:hAnsi="Arial" w:cs="Times New Roman"/>
      <w:szCs w:val="20"/>
      <w:lang w:eastAsia="de-DE"/>
    </w:rPr>
  </w:style>
  <w:style w:type="paragraph" w:styleId="Fuzeile">
    <w:name w:val="footer"/>
    <w:basedOn w:val="Standard"/>
    <w:link w:val="FuzeileZchn"/>
    <w:uiPriority w:val="99"/>
    <w:unhideWhenUsed/>
    <w:rsid w:val="002D7313"/>
    <w:pPr>
      <w:tabs>
        <w:tab w:val="center" w:pos="4536"/>
        <w:tab w:val="right" w:pos="9072"/>
      </w:tabs>
    </w:pPr>
  </w:style>
  <w:style w:type="character" w:customStyle="1" w:styleId="FuzeileZchn">
    <w:name w:val="Fußzeile Zchn"/>
    <w:basedOn w:val="Absatz-Standardschriftart"/>
    <w:link w:val="Fuzeile"/>
    <w:uiPriority w:val="99"/>
    <w:rsid w:val="002D7313"/>
    <w:rPr>
      <w:rFonts w:ascii="Arial" w:eastAsia="Times New Roman" w:hAnsi="Arial" w:cs="Times New Roman"/>
      <w:szCs w:val="20"/>
      <w:lang w:eastAsia="de-DE"/>
    </w:rPr>
  </w:style>
  <w:style w:type="character" w:styleId="Fett">
    <w:name w:val="Strong"/>
    <w:basedOn w:val="Absatz-Standardschriftart"/>
    <w:uiPriority w:val="22"/>
    <w:qFormat/>
    <w:rsid w:val="002D7313"/>
    <w:rPr>
      <w:b/>
      <w:bCs/>
    </w:rPr>
  </w:style>
  <w:style w:type="paragraph" w:styleId="Titel">
    <w:name w:val="Title"/>
    <w:basedOn w:val="Standard"/>
    <w:next w:val="Standard"/>
    <w:link w:val="TitelZchn"/>
    <w:uiPriority w:val="10"/>
    <w:qFormat/>
    <w:rsid w:val="002D731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7313"/>
    <w:rPr>
      <w:rFonts w:asciiTheme="majorHAnsi" w:eastAsiaTheme="majorEastAsia" w:hAnsiTheme="majorHAnsi" w:cstheme="majorBidi"/>
      <w:spacing w:val="-10"/>
      <w:kern w:val="28"/>
      <w:sz w:val="56"/>
      <w:szCs w:val="56"/>
      <w:lang w:eastAsia="de-DE"/>
    </w:rPr>
  </w:style>
  <w:style w:type="paragraph" w:styleId="Listenabsatz">
    <w:name w:val="List Paragraph"/>
    <w:basedOn w:val="Standard"/>
    <w:uiPriority w:val="34"/>
    <w:qFormat/>
    <w:rsid w:val="00C77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Kloppenburg</dc:creator>
  <cp:keywords/>
  <dc:description/>
  <cp:lastModifiedBy>Helga Kloppenburg</cp:lastModifiedBy>
  <cp:revision>2</cp:revision>
  <cp:lastPrinted>2024-10-07T07:47:00Z</cp:lastPrinted>
  <dcterms:created xsi:type="dcterms:W3CDTF">2024-10-24T10:23:00Z</dcterms:created>
  <dcterms:modified xsi:type="dcterms:W3CDTF">2024-10-24T10:23:00Z</dcterms:modified>
</cp:coreProperties>
</file>